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D35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关于做好2025-2026学年期末及2026年暑假学生工作的通知</w:t>
      </w:r>
    </w:p>
    <w:p w14:paraId="6AE942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 w14:paraId="279C22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各学院：</w:t>
      </w:r>
    </w:p>
    <w:p w14:paraId="1EB807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本学期定于</w:t>
      </w:r>
      <w:r>
        <w:rPr>
          <w:rStyle w:val="6"/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2026年7月</w:t>
      </w:r>
      <w:r>
        <w:rPr>
          <w:rStyle w:val="6"/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6</w:t>
      </w:r>
      <w:r>
        <w:rPr>
          <w:rStyle w:val="6"/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日正式放暑假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30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老生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报到。为全面做好期末考试周、学生离校、暑期留校及假期全过程学生教育管理工作，筑牢校园安全防线，规范期末宿舍管理，稳步推进暑期招生、就业专项工作，引导全体学生度过一个安全、文明、充实、有益的假期，现就本学期期末及暑假期间各项学生工作安排通知如下：</w:t>
      </w:r>
    </w:p>
    <w:p w14:paraId="55D5A1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一、严守考试纪律红线，抓实诚信考试教育与学业帮扶</w:t>
      </w:r>
    </w:p>
    <w:p w14:paraId="17B5CB1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（一）聚焦重点学生群体，做实全方位学业帮扶</w:t>
      </w:r>
    </w:p>
    <w:p w14:paraId="1CA3D5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考试周期间，各学院暂停各类大型文娱活动，集中精力保障期末复习备考秩序。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  <w:t>严格落实辅导员巡考要求，辅导员要全程参与所带班级的巡考监考工作。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重点关注思想困惑、学习困难、心理困扰、经济困窘、就业困境五类学生，扎实做好政策宣导、思想引导、心理疏导、学业辅导“四导”工作，精准对接学生期末备考需求，开展一对一谈心谈话与帮扶指导。</w:t>
      </w:r>
    </w:p>
    <w:p w14:paraId="21E133E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（二）开展专题主题班会，压实考风考纪教育</w:t>
      </w:r>
    </w:p>
    <w:p w14:paraId="521BF6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各学院须全覆盖召开诚信考试主题班会，组织全体学生专题学习《南京中医药大学学生违纪处分实施细则》中考试违纪作弊相关处罚条款，结合校内典型违纪案例开展警示教育，明确各类作弊行为处置结果，彻底打消学生侥幸心理。引导全体学生树立诚信应考意识，严守考场纪律，坚决守住考试红线，维护公平公正的期末考试秩序。</w:t>
      </w:r>
    </w:p>
    <w:p w14:paraId="776E1C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二、深化思想引领，全覆盖开展假期安全教育管理</w:t>
      </w:r>
    </w:p>
    <w:p w14:paraId="0B490A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（一）坚持立德树人，常态化开展文明素养教育</w:t>
      </w:r>
    </w:p>
    <w:p w14:paraId="765772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各学院持续落实杏林学子修身工程，督促学生践行校园日常行为规范“十礼”，培养良好行为习惯与文明素养。教育引导学生假期遵纪守法，自觉抵制赌博、封建迷信、非法传教等各类违法违规活动；加强网络素养教育，规范学生网络言行，做到不信谣、不传谣、不造谣，共同维护清朗网络空间。同时有序组织暑期社会实践、中医药文化志愿服务等活动，鼓励学子立足专业特色开展实践服务，讲好南中医故事，传播校园正能量。</w:t>
      </w:r>
    </w:p>
    <w:p w14:paraId="06D153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（二）紧扣夏季安全特点，全面落实离校安全教育</w:t>
      </w:r>
    </w:p>
    <w:p w14:paraId="2E1B48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结合夏季安全风险特点，开展全覆盖离校安全教育，聚焦六大安全重点筑牢防护屏障。一是消防安全，要求学生离校前切断宿舍全部电源、拔除充电器、关闭门窗，彻底清理宿舍违规电器、易燃易爆物品，杜绝宿舍消防安全隐患；二是出行安全，提醒学生选择正规交通工具出行，拒绝乘坐黑车、超载车辆，离校、到家均需及时线上报备行程；三是反诈及财产安全，常态化开展电信网络诈骗防范教育，提醒学生保护个人银行卡、证件信息，警惕各类网络诈骗陷阱；四是人身安全，教育学生假期理性社交，严禁酗酒滋事、聚众闹事，远离不良场所；五是网络安全，引导学生规范网络行为，保护个人隐私信息；六是夏季防溺水专项教育，针对暑期溺水高发风险，严格落实防溺水“六不准”要求，严禁学生私自前往江河、湖泊、水库、池塘等野外水域戏水游泳，普及科学施救知识，严防溺水事故发生。</w:t>
      </w:r>
    </w:p>
    <w:p w14:paraId="53ED418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（三）细化校外实习学生管理，压实校外管理责任</w:t>
      </w:r>
    </w:p>
    <w:p w14:paraId="632E8D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各学院持续做好暑期校外实习、见习学生管理工作，主动对接各实习单位，协同做好校外学生日常监管，重点强化校外住宿实习学生管理。严格执行实习学生请销假制度与夜间查寝制度，辅导员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要利用暑期走访实习单位，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通过线上线下结合方式，定期摸排实习学生思想动态、心理健康状况以及生活求职困难，常态化推送安全提示与心理科普内容，及时化解学生矛盾隐患，全方位保障校外实习学生人身、交通、饮食及财产安全。</w:t>
      </w:r>
    </w:p>
    <w:p w14:paraId="273821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三、规范宿舍管理流程，做好离校床位调整与留校学生管控</w:t>
      </w:r>
    </w:p>
    <w:p w14:paraId="75EDAE5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（一）规范学生离校登记，形成安全管理闭环</w:t>
      </w:r>
    </w:p>
    <w:p w14:paraId="6DF8BF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所有离校学生须统一通过学工一体化平台“节假日去向管理”模块完成离校线上登记，离校当日前往所在宿管站完成线下备案。各学院逐一摸排确认全体学生假期去向，精准掌握每一名学生离校时间、返乡目的地、返程行程，重点跟进学生到家报备情况，做到全员摸排、全程追踪、闭环管理，杜绝学生离校去向不明、失联漏管问题。</w:t>
      </w:r>
    </w:p>
    <w:p w14:paraId="5FD3B4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（二）从严执行留校审批，强化暑期留校学生管理</w:t>
      </w:r>
    </w:p>
    <w:p w14:paraId="23060B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暑期留校学生管理严格遵循“谁审批、谁负责，谁留用、谁负责”原则，所有因科研实验、暑期实践、勤工助学、实习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见习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等需求需留校的学生，均须在学工一体化平台“假期留校管理”模块提交留校申请，明确留校事由、留校时段、紧急联系人信息，同步上传对应证明材料，经学院逐级审批后方可留校，留校申请截止时间为2026年7月4日。</w:t>
      </w:r>
    </w:p>
    <w:p w14:paraId="1CAB38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各学院要强化暑期留校学生日常管控，严格落实每日晚点名、外出请销假、夜间查寝制度，严禁留校学生夜不归宿、私自留宿校外人员。暑期值班辅导员需做好留校学生门禁授权，常态化摸排留校学生动态，落实24小时联络机制，遇突发事件第一时间上报处置。同时严格落实学院暑期值班制度，保证值班人员在岗在位、值班电话畅通、信息报送及时规范。</w:t>
      </w:r>
    </w:p>
    <w:p w14:paraId="686F1BF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（三）有序开展离校床位微调，同步校准宿舍系统信息</w:t>
      </w:r>
    </w:p>
    <w:p w14:paraId="41E568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结合新学期住宿规划、新生入住安排及老生住宿优化需求，各学院联合后勤宿管部门，在学生离校前统一开展宿舍床位微调工作。严格按照住宿调配方案规范床位搬迁，严禁学生私自调换床位、私自占用空余床位，规范宿舍整体住宿布局。</w:t>
      </w:r>
    </w:p>
    <w:p w14:paraId="687D37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床位调整全部完成后，各学院须联合宿管工作人员逐一核对宿舍实际住宿人员、床位号、学生基础信息，确保</w:t>
      </w:r>
      <w:r>
        <w:rPr>
          <w:rStyle w:val="6"/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宿舍现场实际住宿信息与学校宿舍管理系统数据完全一致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，全面修正系统内人床不符、信息错漏、数据滞后等问题，所有信息校准工作需在7月4日放假前全部办结，保障暑期宿舍巡查、新学期宿舍管理工作有序开展。</w:t>
      </w:r>
    </w:p>
    <w:p w14:paraId="13A6C91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四、坚持假期服务不断线，统筹推进招生、就业与暑期学业工作</w:t>
      </w:r>
    </w:p>
    <w:p w14:paraId="26D6ED0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（一）持续开展访企拓岗，做实假期就业暖心服务</w:t>
      </w:r>
    </w:p>
    <w:p w14:paraId="275A62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各学院依托暑期窗口期持续推进就业服务工作，落实“放假不打烊、服务不断线”工作要求。持续开展访企拓岗促就业专项行动，主动对接各级医疗机构、中医药企业、康养机构及健康管理平台，深挖优质就业岗位，搭建长效校企合作渠道。持续做好未就业毕业生、就业困难毕业生一对一帮扶，建立专项帮扶台账，精准推送招聘信息，开展线上简历指导、面试辅导等公益服务。同时统筹教学实习与就业实习，引导毕业生依托实习平台积累职场经验，全面提升求职竞争力。</w:t>
      </w:r>
    </w:p>
    <w:p w14:paraId="2C08CF6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（二）抓实暑期招生宣传，助力学校招生录取工作</w:t>
      </w:r>
    </w:p>
    <w:p w14:paraId="0B2964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各学院全力配合学校暑期招生录取全流程工作，做好招生咨询、线上答疑等配套保障工作。同步组织开展“遇见南中医·优秀学子母校行”暑期专项活动，做好实践团队院级培训、安全提醒、过程指导及后期评优总结工作，鼓励优秀学子返乡开展招生宣讲，分享校园学习生活与成长感悟，全方位展示我校办学特色与中医药专业优势，提升学校招生影响力。</w:t>
      </w:r>
    </w:p>
    <w:p w14:paraId="76A381A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（三）分层布置暑期作业，引导学生度过充实假期</w:t>
      </w:r>
    </w:p>
    <w:p w14:paraId="67A557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各学院结合不同年级学生培养目标，分层分类布置暑期学习与实践任务，引导学生合理规划假期生活。低年级学生需完成专业知识查漏补缺、暑期阅读心得、个人年度成长报告及新学期学习规划；中年级学生结合专业要求完成社会实践调研报告、中医药文化相关实践作业；高年级学生聚焦求职备考，完善个人求职简历、制定专项就业规划报告。新学期开学第一周，各学院统一完成所有暑期作业收缴、批阅与归档工作，并将完成情况纳入学生综合素质测评。</w:t>
      </w:r>
    </w:p>
    <w:p w14:paraId="399911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五、相关工作要求</w:t>
      </w:r>
    </w:p>
    <w:p w14:paraId="38860F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压实工作责任。各学院要高度重视期末及暑期学生各项工作，明确分管负责人与具体经办人，细化工作清单，按时保质完成考试教育、宿舍管理、留校审批、招生就业等各项工作，杜绝形式主义。</w:t>
      </w:r>
    </w:p>
    <w:p w14:paraId="58E029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强化应急值守。严格执行暑期学工系统24小时值班与突发事件上报制度，遇学生安全事故、突发舆情、紧急异常情况，须第一时间处置、逐级上报，严禁迟报、漏报、瞒报。</w:t>
      </w:r>
    </w:p>
    <w:p w14:paraId="234648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保持联络畅通。要求全体学生假期保持手机通讯24小时畅通，及时关注学院、班级官方通知，主动配合信息摸排与行程报备，严守学校各项管理规定，平安文明度过暑假。</w:t>
      </w:r>
    </w:p>
    <w:p w14:paraId="5C834F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D4452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学生工作处</w:t>
      </w:r>
    </w:p>
    <w:p w14:paraId="46B4C2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2026年6月2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3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日</w:t>
      </w:r>
    </w:p>
    <w:p w14:paraId="74AEA3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8756B"/>
    <w:rsid w:val="15D354D7"/>
    <w:rsid w:val="18D56FD4"/>
    <w:rsid w:val="355712EC"/>
    <w:rsid w:val="49A8756B"/>
    <w:rsid w:val="4CD15729"/>
    <w:rsid w:val="508D1967"/>
    <w:rsid w:val="5A8B33BB"/>
    <w:rsid w:val="5AF11C42"/>
    <w:rsid w:val="62246792"/>
    <w:rsid w:val="62EF025F"/>
    <w:rsid w:val="66417024"/>
    <w:rsid w:val="6B874966"/>
    <w:rsid w:val="6D532F67"/>
    <w:rsid w:val="7CB4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3031</Words>
  <Characters>3059</Characters>
  <Lines>0</Lines>
  <Paragraphs>0</Paragraphs>
  <TotalTime>185</TotalTime>
  <ScaleCrop>false</ScaleCrop>
  <LinksUpToDate>false</LinksUpToDate>
  <CharactersWithSpaces>3059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2026-06-22T06:56:00Z</dcterms:created>
  <dc:creator></dc:creator>
  <cp:lastModifiedBy></cp:lastModifiedBy>
  <cp:lastPrinted>2026-06-23T01:04:10Z</cp:lastPrinted>
  <dcterms:modified xsi:type="dcterms:W3CDTF">2026-06-23T02:34:20Z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C4B298A963954FB88920CF38043CE70F_13</vt:lpwstr>
  </property>
  <property fmtid="{D5CDD505-2E9C-101B-9397-08002B2CF9AE}" pid="4" name="KSOTemplateDocerSaveRecord">
    <vt:lpwstr>eyJoZGlkIjoiOWU0ZDAxY2RmZmY5NmRiYTQwZDZkNzc4N2FjOGM4MWQiLCJ1c2VySWQiOiIzMjg4NzQ2NjIifQ==</vt:lpwstr>
  </property>
</Properties>
</file>